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0872231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B5BDD">
        <w:rPr>
          <w:rFonts w:asciiTheme="minorHAnsi" w:hAnsiTheme="minorHAnsi" w:cs="Calibri"/>
          <w:b/>
          <w:bCs/>
          <w:sz w:val="28"/>
          <w:szCs w:val="28"/>
        </w:rPr>
        <w:t>019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C214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B5BDD">
        <w:rPr>
          <w:rFonts w:asciiTheme="minorHAnsi" w:hAnsiTheme="minorHAnsi" w:cs="Calibri"/>
          <w:b/>
          <w:bCs/>
          <w:sz w:val="22"/>
          <w:szCs w:val="22"/>
        </w:rPr>
        <w:t>46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B5BDD">
        <w:rPr>
          <w:rFonts w:asciiTheme="minorHAnsi" w:hAnsiTheme="minorHAnsi" w:cs="Calibri"/>
          <w:b/>
          <w:bCs/>
          <w:sz w:val="22"/>
          <w:szCs w:val="22"/>
        </w:rPr>
        <w:t>39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B5BDD">
        <w:rPr>
          <w:rFonts w:asciiTheme="minorHAnsi" w:hAnsiTheme="minorHAnsi" w:cs="Calibri"/>
          <w:b/>
          <w:sz w:val="22"/>
          <w:szCs w:val="22"/>
        </w:rPr>
        <w:t>019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2B5BDD">
              <w:rPr>
                <w:rFonts w:asciiTheme="minorHAnsi" w:hAnsiTheme="minorHAnsi"/>
                <w:sz w:val="22"/>
                <w:szCs w:val="22"/>
              </w:rPr>
              <w:t>TXL – BRU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2B5BDD">
              <w:rPr>
                <w:rFonts w:asciiTheme="minorHAnsi" w:hAnsiTheme="minorHAnsi"/>
                <w:sz w:val="22"/>
                <w:szCs w:val="22"/>
              </w:rPr>
              <w:t>12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CC2141" w:rsidRPr="002B5BDD" w:rsidRDefault="002B5BDD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JERGOVIĆ STJEPAN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B5BD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366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B5BD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5BD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366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2B5BD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626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2B5BDD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626,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77861-B734-4575-85BB-DFC2C009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2019-01-11T13:25:00Z</cp:lastPrinted>
  <dcterms:created xsi:type="dcterms:W3CDTF">2019-01-11T13:32:00Z</dcterms:created>
  <dcterms:modified xsi:type="dcterms:W3CDTF">2019-01-11T13:32:00Z</dcterms:modified>
</cp:coreProperties>
</file>